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26" w:rsidRDefault="00FC6F8C" w:rsidP="00985226">
      <w:pPr>
        <w:bidi/>
        <w:spacing w:line="240" w:lineRule="auto"/>
        <w:jc w:val="right"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/>
          <w:sz w:val="28"/>
          <w:szCs w:val="28"/>
          <w:lang w:bidi="he-IL"/>
        </w:rPr>
        <w:t xml:space="preserve"> </w:t>
      </w:r>
      <w:r w:rsidR="00985226">
        <w:rPr>
          <w:rFonts w:ascii="David" w:hAnsi="David" w:cs="David" w:hint="cs"/>
          <w:sz w:val="28"/>
          <w:szCs w:val="28"/>
          <w:rtl/>
          <w:lang w:bidi="he-IL"/>
        </w:rPr>
        <w:t>12/01/2016</w:t>
      </w:r>
    </w:p>
    <w:p w:rsidR="00985226" w:rsidRDefault="00985226" w:rsidP="005D56DC">
      <w:pPr>
        <w:bidi/>
        <w:spacing w:line="24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  <w:lang w:bidi="he-IL"/>
        </w:rPr>
      </w:pPr>
    </w:p>
    <w:p w:rsidR="00FC6F8C" w:rsidRPr="005F6A4A" w:rsidRDefault="00FC6F8C" w:rsidP="00985226">
      <w:pPr>
        <w:bidi/>
        <w:spacing w:line="24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  <w:lang w:bidi="he-IL"/>
        </w:rPr>
      </w:pPr>
      <w:r w:rsidRPr="005F6A4A">
        <w:rPr>
          <w:rFonts w:ascii="David" w:hAnsi="David" w:cs="David"/>
          <w:b/>
          <w:bCs/>
          <w:sz w:val="32"/>
          <w:szCs w:val="32"/>
          <w:u w:val="single"/>
          <w:rtl/>
          <w:lang w:bidi="he-IL"/>
        </w:rPr>
        <w:t>הטקס השנתי ביער פאול האריס לשלום</w:t>
      </w:r>
    </w:p>
    <w:p w:rsidR="00FC6F8C" w:rsidRPr="00FC6F8C" w:rsidRDefault="00FC6F8C" w:rsidP="005D56DC">
      <w:pPr>
        <w:bidi/>
        <w:spacing w:line="240" w:lineRule="auto"/>
        <w:jc w:val="both"/>
        <w:rPr>
          <w:rFonts w:ascii="David" w:hAnsi="David" w:cs="David"/>
          <w:sz w:val="28"/>
          <w:szCs w:val="28"/>
          <w:lang w:bidi="he-IL"/>
        </w:rPr>
      </w:pPr>
      <w:r w:rsidRPr="00FC6F8C">
        <w:rPr>
          <w:rFonts w:ascii="David" w:hAnsi="David" w:cs="David" w:hint="cs"/>
          <w:sz w:val="28"/>
          <w:szCs w:val="28"/>
          <w:rtl/>
          <w:lang w:bidi="he-IL"/>
        </w:rPr>
        <w:t>הנכם מוזמנים בזה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לטקס השנתי </w:t>
      </w:r>
      <w:r w:rsidR="004E0335">
        <w:rPr>
          <w:rFonts w:ascii="David" w:hAnsi="David" w:cs="David" w:hint="cs"/>
          <w:sz w:val="28"/>
          <w:szCs w:val="28"/>
          <w:rtl/>
          <w:lang w:bidi="he-IL"/>
        </w:rPr>
        <w:t xml:space="preserve">המסורתי של ארגון רוטרי ישראל </w:t>
      </w:r>
      <w:r>
        <w:rPr>
          <w:rFonts w:ascii="David" w:hAnsi="David" w:cs="David" w:hint="cs"/>
          <w:sz w:val="28"/>
          <w:szCs w:val="28"/>
          <w:rtl/>
          <w:lang w:bidi="he-IL"/>
        </w:rPr>
        <w:t>ביער פאול האריס לשלום</w:t>
      </w:r>
      <w:r w:rsidR="004E0335">
        <w:rPr>
          <w:rFonts w:ascii="David" w:hAnsi="David" w:cs="David" w:hint="cs"/>
          <w:sz w:val="28"/>
          <w:szCs w:val="28"/>
          <w:rtl/>
          <w:lang w:bidi="he-IL"/>
        </w:rPr>
        <w:t>, טקס הנטיעות להנצחת חברי הארגון אשר הלכו לעולמם.</w:t>
      </w:r>
    </w:p>
    <w:p w:rsidR="00FC6F8C" w:rsidRDefault="004E0335" w:rsidP="005D56DC">
      <w:pPr>
        <w:bidi/>
        <w:spacing w:line="240" w:lineRule="auto"/>
        <w:jc w:val="both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הטקס יתקיים במרכז המבקרים ביער פאול האריס לשלום שביערות בירייה שליד צפת ביום שישי 19/02/2016 בין השעות 09:00 </w:t>
      </w:r>
      <w:r>
        <w:rPr>
          <w:rFonts w:ascii="David" w:hAnsi="David" w:cs="David"/>
          <w:sz w:val="28"/>
          <w:szCs w:val="28"/>
          <w:rtl/>
          <w:lang w:bidi="he-IL"/>
        </w:rPr>
        <w:t>–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12:00 </w:t>
      </w:r>
      <w:r w:rsidR="00B713E9">
        <w:rPr>
          <w:rFonts w:ascii="David" w:hAnsi="David" w:cs="David" w:hint="cs"/>
          <w:sz w:val="28"/>
          <w:szCs w:val="28"/>
          <w:rtl/>
          <w:lang w:bidi="he-IL"/>
        </w:rPr>
        <w:t>.</w:t>
      </w:r>
    </w:p>
    <w:p w:rsidR="00B713E9" w:rsidRDefault="00B713E9" w:rsidP="005D56DC">
      <w:pPr>
        <w:bidi/>
        <w:spacing w:line="240" w:lineRule="auto"/>
        <w:jc w:val="both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טק חשוב זה מתקיים מידי שנה בחודש פברואר חודש הולדת הארגון העולמי.</w:t>
      </w:r>
    </w:p>
    <w:p w:rsidR="00B713E9" w:rsidRDefault="00B713E9" w:rsidP="005D56DC">
      <w:p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 w:rsidRPr="00B713E9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תכנית הכנס:</w:t>
      </w:r>
    </w:p>
    <w:p w:rsidR="00B713E9" w:rsidRDefault="00B713E9" w:rsidP="005D56DC">
      <w:p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rtl/>
          <w:lang w:bidi="he-IL"/>
        </w:rPr>
      </w:pPr>
      <w:r w:rsidRPr="00B713E9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מנחת הטקס נ"ל אתי שפרברג </w:t>
      </w:r>
    </w:p>
    <w:p w:rsidR="00B713E9" w:rsidRDefault="00B713E9" w:rsidP="005D56DC">
      <w:p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בי</w:t>
      </w:r>
      <w:r w:rsidR="00CC2964">
        <w:rPr>
          <w:rFonts w:ascii="David" w:hAnsi="David" w:cs="David" w:hint="cs"/>
          <w:b/>
          <w:bCs/>
          <w:sz w:val="28"/>
          <w:szCs w:val="28"/>
          <w:rtl/>
          <w:lang w:bidi="he-IL"/>
        </w:rPr>
        <w:t>ן</w:t>
      </w: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השעה 09:00 </w:t>
      </w:r>
      <w:r>
        <w:rPr>
          <w:rFonts w:ascii="David" w:hAnsi="David" w:cs="David"/>
          <w:b/>
          <w:bCs/>
          <w:sz w:val="28"/>
          <w:szCs w:val="28"/>
          <w:rtl/>
          <w:lang w:bidi="he-IL"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10:30 רעות , כיבוד, וסיור ביער</w:t>
      </w:r>
    </w:p>
    <w:p w:rsidR="00B713E9" w:rsidRDefault="00CC2964" w:rsidP="005D56DC">
      <w:p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בין השעה 10:30</w:t>
      </w:r>
      <w:r w:rsidR="00B713E9">
        <w:rPr>
          <w:rFonts w:ascii="David" w:hAnsi="David" w:cs="David"/>
          <w:b/>
          <w:bCs/>
          <w:sz w:val="28"/>
          <w:szCs w:val="28"/>
          <w:rtl/>
          <w:lang w:bidi="he-IL"/>
        </w:rPr>
        <w:t>–</w:t>
      </w:r>
      <w:r w:rsidR="00B713E9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11:30 </w:t>
      </w:r>
    </w:p>
    <w:p w:rsidR="00B713E9" w:rsidRDefault="00B713E9" w:rsidP="005D56D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קטע נגינה</w:t>
      </w:r>
    </w:p>
    <w:p w:rsidR="00B713E9" w:rsidRDefault="00B713E9" w:rsidP="005D56D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דבר יו"ר עמותת יער פאול האריס לשלום נג"ל משה אידלמן</w:t>
      </w:r>
    </w:p>
    <w:p w:rsidR="00B713E9" w:rsidRDefault="00B713E9" w:rsidP="005D56D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דבר נציג קרן קיימת לישראל</w:t>
      </w:r>
    </w:p>
    <w:p w:rsidR="00B713E9" w:rsidRDefault="00B713E9" w:rsidP="005D56D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דבר נגיד רוטרי ישראל אמיל אל אסמר</w:t>
      </w:r>
    </w:p>
    <w:p w:rsidR="00B713E9" w:rsidRDefault="00B713E9" w:rsidP="005D56D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נטיעות ביער למשפחות חברי ארגון רוטרי שהלכו לעולמם</w:t>
      </w:r>
    </w:p>
    <w:p w:rsidR="00B713E9" w:rsidRDefault="00B713E9" w:rsidP="005D56DC">
      <w:pPr>
        <w:bidi/>
        <w:spacing w:line="240" w:lineRule="auto"/>
        <w:jc w:val="both"/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:rsidR="00B713E9" w:rsidRDefault="00B713E9" w:rsidP="005D56DC">
      <w:pPr>
        <w:tabs>
          <w:tab w:val="left" w:pos="2427"/>
          <w:tab w:val="center" w:pos="4513"/>
        </w:tabs>
        <w:bidi/>
        <w:spacing w:line="240" w:lineRule="auto"/>
        <w:jc w:val="center"/>
        <w:rPr>
          <w:rFonts w:ascii="David" w:hAnsi="David" w:cs="David"/>
          <w:b/>
          <w:bCs/>
          <w:sz w:val="28"/>
          <w:szCs w:val="28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בברכה</w:t>
      </w:r>
    </w:p>
    <w:p w:rsidR="00B713E9" w:rsidRDefault="00B713E9" w:rsidP="005D56DC">
      <w:pPr>
        <w:bidi/>
        <w:spacing w:line="240" w:lineRule="auto"/>
        <w:jc w:val="center"/>
        <w:rPr>
          <w:rFonts w:ascii="David" w:hAnsi="David" w:cs="David"/>
          <w:b/>
          <w:bCs/>
          <w:sz w:val="28"/>
          <w:szCs w:val="28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אמיל אל אסמר </w:t>
      </w: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ab/>
      </w:r>
      <w:r>
        <w:rPr>
          <w:rFonts w:ascii="David" w:hAnsi="David" w:cs="David"/>
          <w:b/>
          <w:bCs/>
          <w:sz w:val="28"/>
          <w:szCs w:val="28"/>
          <w:rtl/>
          <w:lang w:bidi="he-IL"/>
        </w:rPr>
        <w:tab/>
      </w:r>
      <w:r>
        <w:rPr>
          <w:rFonts w:ascii="David" w:hAnsi="David" w:cs="David"/>
          <w:b/>
          <w:bCs/>
          <w:sz w:val="28"/>
          <w:szCs w:val="28"/>
          <w:rtl/>
          <w:lang w:bidi="he-IL"/>
        </w:rPr>
        <w:tab/>
      </w:r>
      <w:r>
        <w:rPr>
          <w:rFonts w:ascii="David" w:hAnsi="David" w:cs="David"/>
          <w:b/>
          <w:bCs/>
          <w:sz w:val="28"/>
          <w:szCs w:val="28"/>
          <w:rtl/>
          <w:lang w:bidi="he-IL"/>
        </w:rPr>
        <w:tab/>
      </w:r>
      <w:r w:rsidR="005D56DC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          </w:t>
      </w:r>
      <w:r>
        <w:rPr>
          <w:rFonts w:ascii="David" w:hAnsi="David" w:cs="David"/>
          <w:b/>
          <w:bCs/>
          <w:sz w:val="28"/>
          <w:szCs w:val="28"/>
          <w:rtl/>
          <w:lang w:bidi="he-IL"/>
        </w:rPr>
        <w:tab/>
      </w: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>נג"ל משה אידלמן</w:t>
      </w:r>
    </w:p>
    <w:p w:rsidR="00B713E9" w:rsidRPr="00B713E9" w:rsidRDefault="005D56DC" w:rsidP="005D56DC">
      <w:pPr>
        <w:bidi/>
        <w:spacing w:line="240" w:lineRule="auto"/>
        <w:jc w:val="center"/>
        <w:rPr>
          <w:rFonts w:ascii="David" w:hAnsi="David" w:cs="David"/>
          <w:b/>
          <w:bCs/>
          <w:sz w:val="28"/>
          <w:szCs w:val="28"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     </w:t>
      </w:r>
      <w:r w:rsidR="00B713E9">
        <w:rPr>
          <w:rFonts w:ascii="David" w:hAnsi="David" w:cs="David" w:hint="cs"/>
          <w:b/>
          <w:bCs/>
          <w:sz w:val="28"/>
          <w:szCs w:val="28"/>
          <w:rtl/>
          <w:lang w:bidi="he-IL"/>
        </w:rPr>
        <w:t>נגיד האזור</w:t>
      </w:r>
      <w:r w:rsidR="00CC2964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2015/2016 </w:t>
      </w:r>
      <w:r w:rsidR="00B713E9">
        <w:rPr>
          <w:rFonts w:ascii="David" w:hAnsi="David" w:cs="David" w:hint="cs"/>
          <w:b/>
          <w:bCs/>
          <w:sz w:val="28"/>
          <w:szCs w:val="28"/>
          <w:rtl/>
          <w:lang w:bidi="he-IL"/>
        </w:rPr>
        <w:tab/>
      </w:r>
      <w:r w:rsidR="00B713E9">
        <w:rPr>
          <w:rFonts w:ascii="David" w:hAnsi="David" w:cs="David" w:hint="cs"/>
          <w:b/>
          <w:bCs/>
          <w:sz w:val="28"/>
          <w:szCs w:val="28"/>
          <w:rtl/>
          <w:lang w:bidi="he-IL"/>
        </w:rPr>
        <w:tab/>
      </w:r>
      <w:r w:rsidR="00B713E9">
        <w:rPr>
          <w:rFonts w:ascii="David" w:hAnsi="David" w:cs="David" w:hint="cs"/>
          <w:b/>
          <w:bCs/>
          <w:sz w:val="28"/>
          <w:szCs w:val="28"/>
          <w:rtl/>
          <w:lang w:bidi="he-IL"/>
        </w:rPr>
        <w:tab/>
      </w: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         </w:t>
      </w:r>
      <w:r w:rsidR="00B713E9">
        <w:rPr>
          <w:rFonts w:ascii="David" w:hAnsi="David" w:cs="David" w:hint="cs"/>
          <w:b/>
          <w:bCs/>
          <w:sz w:val="28"/>
          <w:szCs w:val="28"/>
          <w:rtl/>
          <w:lang w:bidi="he-IL"/>
        </w:rPr>
        <w:t>יו"ר עמותת יער פאול האריס לשלום</w:t>
      </w:r>
    </w:p>
    <w:p w:rsidR="00FC6F8C" w:rsidRDefault="00FC6F8C" w:rsidP="005D56DC">
      <w:pPr>
        <w:bidi/>
        <w:spacing w:line="240" w:lineRule="auto"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CC2964" w:rsidRDefault="00CC2964" w:rsidP="005D56DC">
      <w:pPr>
        <w:bidi/>
        <w:spacing w:line="240" w:lineRule="auto"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3844D0" w:rsidRDefault="003844D0" w:rsidP="003844D0">
      <w:pPr>
        <w:bidi/>
        <w:spacing w:line="240" w:lineRule="auto"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73163C" w:rsidRDefault="002323D2" w:rsidP="005D56DC">
      <w:pPr>
        <w:tabs>
          <w:tab w:val="center" w:pos="4513"/>
          <w:tab w:val="right" w:pos="9027"/>
        </w:tabs>
        <w:bidi/>
        <w:spacing w:line="360" w:lineRule="auto"/>
        <w:jc w:val="both"/>
        <w:rPr>
          <w:rFonts w:ascii="Arial" w:hAnsi="Arial" w:cs="Arial"/>
          <w:b/>
          <w:bCs/>
          <w:color w:val="7030A0"/>
          <w:rtl/>
          <w:lang w:bidi="he-IL"/>
        </w:rPr>
      </w:pPr>
      <w:bookmarkStart w:id="0" w:name="_GoBack"/>
      <w:bookmarkEnd w:id="0"/>
      <w:r w:rsidRPr="00813340">
        <w:rPr>
          <w:rFonts w:ascii="David" w:hAnsi="David" w:cs="David"/>
          <w:sz w:val="28"/>
          <w:szCs w:val="28"/>
          <w:rtl/>
        </w:rPr>
        <w:t xml:space="preserve">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625"/>
        <w:gridCol w:w="942"/>
        <w:gridCol w:w="2194"/>
        <w:gridCol w:w="719"/>
        <w:gridCol w:w="844"/>
        <w:gridCol w:w="1803"/>
      </w:tblGrid>
      <w:tr w:rsidR="00B80527" w:rsidTr="00B8052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0527" w:rsidRPr="0073163C" w:rsidRDefault="00072F23" w:rsidP="005D56DC">
            <w:pPr>
              <w:jc w:val="both"/>
              <w:rPr>
                <w:rFonts w:ascii="David" w:hAnsi="David" w:cs="David"/>
                <w:color w:val="0070C0"/>
                <w:rtl/>
              </w:rPr>
            </w:pPr>
            <w:r w:rsidRPr="0073163C">
              <w:rPr>
                <w:rFonts w:ascii="David" w:hAnsi="David" w:cs="David" w:hint="cs"/>
                <w:color w:val="0070C0"/>
                <w:rtl/>
                <w:lang w:bidi="he-IL"/>
              </w:rPr>
              <w:t>1</w:t>
            </w:r>
            <w:r w:rsidR="00B80527" w:rsidRPr="0073163C">
              <w:rPr>
                <w:rFonts w:ascii="David" w:hAnsi="David" w:cs="David"/>
                <w:color w:val="0070C0"/>
                <w:lang w:bidi="he-IL"/>
              </w:rPr>
              <w:t xml:space="preserve">5 Yai’r shtern str. 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</w:p>
        </w:tc>
        <w:tc>
          <w:tcPr>
            <w:tcW w:w="2194" w:type="dxa"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rtl/>
              </w:rPr>
            </w:pPr>
          </w:p>
          <w:p w:rsidR="00EE2BBD" w:rsidRPr="0073163C" w:rsidRDefault="00EE2BBD" w:rsidP="005D56DC">
            <w:pPr>
              <w:jc w:val="both"/>
              <w:rPr>
                <w:rFonts w:ascii="David" w:hAnsi="David" w:cs="David"/>
                <w:color w:val="0070C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0527" w:rsidRPr="0073163C" w:rsidRDefault="00B80527" w:rsidP="005D56DC">
            <w:pPr>
              <w:tabs>
                <w:tab w:val="center" w:pos="4680"/>
                <w:tab w:val="right" w:pos="9360"/>
              </w:tabs>
              <w:jc w:val="both"/>
              <w:rPr>
                <w:rFonts w:ascii="David" w:hAnsi="David" w:cs="David"/>
                <w:color w:val="0070C0"/>
                <w:lang w:bidi="he-IL"/>
              </w:rPr>
            </w:pPr>
            <w:r w:rsidRPr="0073163C">
              <w:rPr>
                <w:rFonts w:ascii="David" w:hAnsi="David" w:cs="David"/>
                <w:color w:val="0070C0"/>
                <w:rtl/>
                <w:lang w:bidi="he-IL"/>
              </w:rPr>
              <w:t xml:space="preserve">רחוב יאיר שטרן 15 </w:t>
            </w:r>
          </w:p>
        </w:tc>
      </w:tr>
      <w:tr w:rsidR="00B80527" w:rsidTr="00B80527">
        <w:trPr>
          <w:trHeight w:val="278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  <w:r w:rsidRPr="0073163C">
              <w:rPr>
                <w:rFonts w:ascii="David" w:hAnsi="David" w:cs="David"/>
                <w:color w:val="0070C0"/>
                <w:lang w:bidi="he-IL"/>
              </w:rPr>
              <w:t>Ramla 7228329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lang w:bidi="he-I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lang w:bidi="he-IL"/>
              </w:rPr>
            </w:pPr>
            <w:r w:rsidRPr="0073163C">
              <w:rPr>
                <w:rFonts w:ascii="David" w:hAnsi="David" w:cs="David"/>
                <w:color w:val="0070C0"/>
                <w:lang w:bidi="he-IL"/>
              </w:rPr>
              <w:t>Phone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  <w:r w:rsidRPr="0073163C">
              <w:rPr>
                <w:rFonts w:ascii="David" w:hAnsi="David" w:cs="David"/>
                <w:color w:val="0070C0"/>
              </w:rPr>
              <w:t>+972.8.9236544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lang w:bidi="he-IL"/>
              </w:rPr>
            </w:pPr>
            <w:r w:rsidRPr="0073163C">
              <w:rPr>
                <w:rFonts w:ascii="David" w:hAnsi="David" w:cs="David"/>
                <w:color w:val="0070C0"/>
                <w:rtl/>
                <w:lang w:bidi="he-IL"/>
              </w:rPr>
              <w:t>טלפון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lang w:bidi="he-IL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rtl/>
              </w:rPr>
            </w:pPr>
            <w:r w:rsidRPr="0073163C">
              <w:rPr>
                <w:rFonts w:ascii="David" w:hAnsi="David" w:cs="David"/>
                <w:color w:val="0070C0"/>
                <w:rtl/>
                <w:lang w:bidi="he-IL"/>
              </w:rPr>
              <w:t>רמלה 7228329</w:t>
            </w:r>
          </w:p>
        </w:tc>
      </w:tr>
      <w:tr w:rsidR="00B80527" w:rsidTr="00B80527">
        <w:tc>
          <w:tcPr>
            <w:tcW w:w="2515" w:type="dxa"/>
            <w:gridSpan w:val="2"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rtl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  <w:r w:rsidRPr="0073163C">
              <w:rPr>
                <w:rFonts w:ascii="David" w:hAnsi="David" w:cs="David"/>
                <w:color w:val="0070C0"/>
              </w:rPr>
              <w:t>Cell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  <w:r w:rsidRPr="0073163C">
              <w:rPr>
                <w:rFonts w:ascii="David" w:hAnsi="David" w:cs="David"/>
                <w:color w:val="0070C0"/>
              </w:rPr>
              <w:t>+972.52.2771797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lang w:bidi="he-IL"/>
              </w:rPr>
            </w:pPr>
            <w:r w:rsidRPr="0073163C">
              <w:rPr>
                <w:rFonts w:ascii="David" w:hAnsi="David" w:cs="David"/>
                <w:color w:val="0070C0"/>
                <w:rtl/>
                <w:lang w:bidi="he-IL"/>
              </w:rPr>
              <w:t>נייד</w:t>
            </w:r>
          </w:p>
        </w:tc>
        <w:tc>
          <w:tcPr>
            <w:tcW w:w="2647" w:type="dxa"/>
            <w:gridSpan w:val="2"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</w:p>
        </w:tc>
      </w:tr>
      <w:tr w:rsidR="00B80527" w:rsidTr="00B80527">
        <w:tc>
          <w:tcPr>
            <w:tcW w:w="2515" w:type="dxa"/>
            <w:gridSpan w:val="2"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  <w:r w:rsidRPr="0073163C">
              <w:rPr>
                <w:rFonts w:ascii="David" w:hAnsi="David" w:cs="David"/>
                <w:color w:val="0070C0"/>
              </w:rPr>
              <w:t>E-mail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  <w:r w:rsidRPr="0073163C">
              <w:rPr>
                <w:rFonts w:ascii="David" w:hAnsi="David" w:cs="David"/>
                <w:color w:val="0070C0"/>
              </w:rPr>
              <w:t>emile@el-asmar.com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  <w:lang w:bidi="he-IL"/>
              </w:rPr>
            </w:pPr>
            <w:r w:rsidRPr="0073163C">
              <w:rPr>
                <w:rFonts w:ascii="David" w:hAnsi="David" w:cs="David"/>
                <w:color w:val="0070C0"/>
                <w:rtl/>
                <w:lang w:bidi="he-IL"/>
              </w:rPr>
              <w:t>דוא"ל</w:t>
            </w:r>
          </w:p>
        </w:tc>
        <w:tc>
          <w:tcPr>
            <w:tcW w:w="2647" w:type="dxa"/>
            <w:gridSpan w:val="2"/>
          </w:tcPr>
          <w:p w:rsidR="00B80527" w:rsidRPr="0073163C" w:rsidRDefault="00B80527" w:rsidP="005D56DC">
            <w:pPr>
              <w:jc w:val="both"/>
              <w:rPr>
                <w:rFonts w:ascii="David" w:hAnsi="David" w:cs="David"/>
                <w:color w:val="0070C0"/>
              </w:rPr>
            </w:pPr>
          </w:p>
        </w:tc>
      </w:tr>
    </w:tbl>
    <w:p w:rsidR="00B80527" w:rsidRDefault="00B80527" w:rsidP="005D56DC">
      <w:pPr>
        <w:bidi/>
        <w:jc w:val="both"/>
        <w:rPr>
          <w:rtl/>
          <w:lang w:bidi="he-IL"/>
        </w:rPr>
      </w:pPr>
    </w:p>
    <w:sectPr w:rsidR="00B80527" w:rsidSect="007441B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04" w:rsidRDefault="007B6304" w:rsidP="00D6285F">
      <w:pPr>
        <w:spacing w:after="0" w:line="240" w:lineRule="auto"/>
      </w:pPr>
      <w:r>
        <w:separator/>
      </w:r>
    </w:p>
  </w:endnote>
  <w:endnote w:type="continuationSeparator" w:id="0">
    <w:p w:rsidR="007B6304" w:rsidRDefault="007B6304" w:rsidP="00D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Frank Ruehl CLM">
    <w:altName w:val="Times New Roman"/>
    <w:charset w:val="B1"/>
    <w:family w:val="auto"/>
    <w:pitch w:val="variable"/>
    <w:sig w:usb0="80000803" w:usb1="50002802" w:usb2="00000000" w:usb3="00000000" w:csb0="0000002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04" w:rsidRDefault="007B6304" w:rsidP="00D6285F">
      <w:pPr>
        <w:spacing w:after="0" w:line="240" w:lineRule="auto"/>
      </w:pPr>
      <w:r>
        <w:separator/>
      </w:r>
    </w:p>
  </w:footnote>
  <w:footnote w:type="continuationSeparator" w:id="0">
    <w:p w:rsidR="007B6304" w:rsidRDefault="007B6304" w:rsidP="00D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45"/>
      <w:gridCol w:w="4252"/>
      <w:gridCol w:w="3544"/>
    </w:tblGrid>
    <w:tr w:rsidR="00996F57" w:rsidRPr="007441B1" w:rsidTr="00996F57">
      <w:tc>
        <w:tcPr>
          <w:tcW w:w="3545" w:type="dxa"/>
          <w:hideMark/>
        </w:tcPr>
        <w:p w:rsidR="00996F57" w:rsidRDefault="00996F57" w:rsidP="00996F57">
          <w:pPr>
            <w:tabs>
              <w:tab w:val="left" w:pos="960"/>
              <w:tab w:val="center" w:pos="1664"/>
            </w:tabs>
            <w:spacing w:line="252" w:lineRule="auto"/>
            <w:jc w:val="center"/>
            <w:rPr>
              <w:rtl/>
            </w:rPr>
          </w:pPr>
        </w:p>
        <w:p w:rsidR="00996F57" w:rsidRPr="007441B1" w:rsidRDefault="00996F57" w:rsidP="00996F57">
          <w:pPr>
            <w:tabs>
              <w:tab w:val="left" w:pos="960"/>
              <w:tab w:val="center" w:pos="1664"/>
            </w:tabs>
            <w:spacing w:line="252" w:lineRule="auto"/>
            <w:jc w:val="center"/>
            <w:rPr>
              <w:rFonts w:cs="FrankRuehl"/>
              <w:color w:val="2F5496" w:themeColor="accent5" w:themeShade="BF"/>
              <w:sz w:val="28"/>
              <w:szCs w:val="28"/>
              <w:lang w:bidi="he-IL"/>
            </w:rPr>
          </w:pPr>
          <w:r w:rsidRPr="007441B1">
            <w:rPr>
              <w:rFonts w:cs="FrankRuehl"/>
              <w:color w:val="2F5496" w:themeColor="accent5" w:themeShade="BF"/>
              <w:sz w:val="28"/>
              <w:szCs w:val="28"/>
              <w:rtl/>
              <w:lang w:bidi="he-IL"/>
            </w:rPr>
            <w:t>ר ו ט ר י   ב י נ ל א ו מ י</w:t>
          </w:r>
        </w:p>
      </w:tc>
      <w:tc>
        <w:tcPr>
          <w:tcW w:w="4252" w:type="dxa"/>
          <w:vMerge w:val="restart"/>
          <w:hideMark/>
        </w:tcPr>
        <w:p w:rsidR="00996F57" w:rsidRPr="007441B1" w:rsidRDefault="00996F57" w:rsidP="00996F57">
          <w:pPr>
            <w:spacing w:line="252" w:lineRule="auto"/>
            <w:jc w:val="center"/>
            <w:rPr>
              <w:color w:val="2F5496" w:themeColor="accent5" w:themeShade="BF"/>
              <w:rtl/>
            </w:rPr>
          </w:pPr>
          <w:r w:rsidRPr="007441B1">
            <w:rPr>
              <w:noProof/>
              <w:color w:val="2F5496" w:themeColor="accent5" w:themeShade="BF"/>
              <w:lang w:bidi="he-IL"/>
            </w:rPr>
            <w:drawing>
              <wp:inline distT="0" distB="0" distL="0" distR="0">
                <wp:extent cx="1409700" cy="929640"/>
                <wp:effectExtent l="0" t="0" r="0" b="3810"/>
                <wp:docPr id="19" name="Picture 19" descr="t1516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1516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6F57" w:rsidRPr="007441B1" w:rsidRDefault="00996F57" w:rsidP="00996F57">
          <w:pPr>
            <w:tabs>
              <w:tab w:val="center" w:pos="1664"/>
              <w:tab w:val="right" w:pos="3328"/>
            </w:tabs>
            <w:spacing w:line="252" w:lineRule="auto"/>
            <w:jc w:val="center"/>
            <w:rPr>
              <w:rFonts w:ascii="Sakkal Majalla" w:hAnsi="Sakkal Majalla" w:cs="Sakkal Majalla"/>
              <w:b/>
              <w:bCs/>
              <w:color w:val="2F5496" w:themeColor="accent5" w:themeShade="BF"/>
              <w:sz w:val="24"/>
              <w:szCs w:val="24"/>
              <w:rtl/>
            </w:rPr>
          </w:pPr>
          <w:r w:rsidRPr="007441B1">
            <w:rPr>
              <w:rFonts w:ascii="Sakkal Majalla" w:hAnsi="Sakkal Majalla" w:cs="Frank Ruehl CLM" w:hint="cs"/>
              <w:color w:val="2F5496" w:themeColor="accent5" w:themeShade="BF"/>
              <w:sz w:val="24"/>
              <w:szCs w:val="24"/>
              <w:rtl/>
              <w:lang w:bidi="he-IL"/>
            </w:rPr>
            <w:t>היה מתנה לעולם</w:t>
          </w:r>
        </w:p>
        <w:p w:rsidR="00996F57" w:rsidRPr="0073163C" w:rsidRDefault="00996F57" w:rsidP="00996F57">
          <w:pPr>
            <w:spacing w:line="252" w:lineRule="auto"/>
            <w:jc w:val="center"/>
            <w:rPr>
              <w:rFonts w:ascii="Sakkal Majalla" w:hAnsi="Sakkal Majalla"/>
              <w:b/>
              <w:bCs/>
              <w:color w:val="2F5496" w:themeColor="accent5" w:themeShade="BF"/>
              <w:sz w:val="24"/>
              <w:szCs w:val="24"/>
              <w:rtl/>
              <w:lang w:bidi="he-IL"/>
            </w:rPr>
          </w:pPr>
          <w:r w:rsidRPr="007441B1">
            <w:rPr>
              <w:rFonts w:ascii="Sakkal Majalla" w:hAnsi="Sakkal Majalla" w:cs="Sakkal Majalla"/>
              <w:b/>
              <w:bCs/>
              <w:color w:val="2F5496" w:themeColor="accent5" w:themeShade="BF"/>
              <w:sz w:val="24"/>
              <w:szCs w:val="24"/>
              <w:rtl/>
            </w:rPr>
            <w:t>كُن هَديّةً للعالم</w:t>
          </w:r>
        </w:p>
        <w:p w:rsidR="00996F57" w:rsidRPr="0073163C" w:rsidRDefault="00996F57" w:rsidP="00996F57">
          <w:pPr>
            <w:spacing w:line="252" w:lineRule="auto"/>
            <w:jc w:val="center"/>
            <w:rPr>
              <w:rtl/>
              <w:lang w:bidi="he-IL"/>
            </w:rPr>
          </w:pPr>
        </w:p>
      </w:tc>
      <w:tc>
        <w:tcPr>
          <w:tcW w:w="3544" w:type="dxa"/>
          <w:hideMark/>
        </w:tcPr>
        <w:p w:rsidR="00996F57" w:rsidRPr="00996F57" w:rsidRDefault="00996F57" w:rsidP="00996F57">
          <w:pPr>
            <w:spacing w:line="252" w:lineRule="auto"/>
            <w:jc w:val="center"/>
            <w:rPr>
              <w:rFonts w:cs="FrankRuehl"/>
              <w:color w:val="2F5496" w:themeColor="accent5" w:themeShade="BF"/>
              <w:lang w:bidi="he-IL"/>
            </w:rPr>
          </w:pPr>
        </w:p>
        <w:p w:rsidR="00996F57" w:rsidRPr="007441B1" w:rsidRDefault="00996F57" w:rsidP="00996F57">
          <w:pPr>
            <w:spacing w:line="252" w:lineRule="auto"/>
            <w:jc w:val="center"/>
            <w:rPr>
              <w:rFonts w:cs="FrankRuehl"/>
              <w:color w:val="2F5496" w:themeColor="accent5" w:themeShade="BF"/>
              <w:sz w:val="28"/>
              <w:szCs w:val="28"/>
              <w:lang w:bidi="he-IL"/>
            </w:rPr>
          </w:pPr>
          <w:r w:rsidRPr="007441B1">
            <w:rPr>
              <w:rFonts w:cs="FrankRuehl"/>
              <w:color w:val="2F5496" w:themeColor="accent5" w:themeShade="BF"/>
              <w:sz w:val="28"/>
              <w:szCs w:val="28"/>
              <w:rtl/>
              <w:lang w:bidi="he-IL"/>
            </w:rPr>
            <w:t>א מ י ל  א ל - א ס מ ר</w:t>
          </w:r>
        </w:p>
      </w:tc>
    </w:tr>
    <w:tr w:rsidR="00996F57" w:rsidRPr="007441B1" w:rsidTr="00996F57">
      <w:trPr>
        <w:trHeight w:val="180"/>
      </w:trPr>
      <w:tc>
        <w:tcPr>
          <w:tcW w:w="3545" w:type="dxa"/>
          <w:hideMark/>
        </w:tcPr>
        <w:p w:rsidR="00996F57" w:rsidRPr="007441B1" w:rsidRDefault="00996F57" w:rsidP="00996F57">
          <w:pPr>
            <w:spacing w:line="360" w:lineRule="auto"/>
            <w:jc w:val="center"/>
            <w:rPr>
              <w:rFonts w:cs="FrankRuehl"/>
              <w:color w:val="2F5496" w:themeColor="accent5" w:themeShade="BF"/>
              <w:rtl/>
              <w:lang w:bidi="he-IL"/>
            </w:rPr>
          </w:pPr>
          <w:r w:rsidRPr="007441B1">
            <w:rPr>
              <w:rFonts w:cs="FrankRuehl"/>
              <w:color w:val="2F5496" w:themeColor="accent5" w:themeShade="BF"/>
              <w:rtl/>
              <w:lang w:bidi="he-IL"/>
            </w:rPr>
            <w:t>אזור  2490  ישראל</w:t>
          </w:r>
        </w:p>
      </w:tc>
      <w:tc>
        <w:tcPr>
          <w:tcW w:w="0" w:type="auto"/>
          <w:vMerge/>
          <w:vAlign w:val="center"/>
          <w:hideMark/>
        </w:tcPr>
        <w:p w:rsidR="00996F57" w:rsidRPr="007441B1" w:rsidRDefault="00996F57" w:rsidP="00996F57">
          <w:pPr>
            <w:jc w:val="center"/>
            <w:rPr>
              <w:color w:val="2F5496" w:themeColor="accent5" w:themeShade="BF"/>
            </w:rPr>
          </w:pPr>
        </w:p>
      </w:tc>
      <w:tc>
        <w:tcPr>
          <w:tcW w:w="3544" w:type="dxa"/>
          <w:hideMark/>
        </w:tcPr>
        <w:p w:rsidR="00996F57" w:rsidRPr="007441B1" w:rsidRDefault="00996F57" w:rsidP="00996F57">
          <w:pPr>
            <w:spacing w:line="252" w:lineRule="auto"/>
            <w:jc w:val="center"/>
            <w:rPr>
              <w:rFonts w:cs="FrankRuehl"/>
              <w:color w:val="2F5496" w:themeColor="accent5" w:themeShade="BF"/>
              <w:rtl/>
              <w:lang w:bidi="he-IL"/>
            </w:rPr>
          </w:pPr>
          <w:r w:rsidRPr="007441B1">
            <w:rPr>
              <w:rFonts w:cs="FrankRuehl"/>
              <w:color w:val="2F5496" w:themeColor="accent5" w:themeShade="BF"/>
              <w:rtl/>
              <w:lang w:bidi="he-IL"/>
            </w:rPr>
            <w:t>נגיד האזור  2015-2016</w:t>
          </w:r>
        </w:p>
      </w:tc>
    </w:tr>
    <w:tr w:rsidR="00996F57" w:rsidRPr="007441B1" w:rsidTr="00996F57">
      <w:trPr>
        <w:trHeight w:val="1449"/>
      </w:trPr>
      <w:tc>
        <w:tcPr>
          <w:tcW w:w="3545" w:type="dxa"/>
          <w:hideMark/>
        </w:tcPr>
        <w:p w:rsidR="00996F57" w:rsidRPr="007441B1" w:rsidRDefault="00996F57" w:rsidP="00996F57">
          <w:pPr>
            <w:tabs>
              <w:tab w:val="center" w:pos="1664"/>
              <w:tab w:val="right" w:pos="3328"/>
            </w:tabs>
            <w:spacing w:line="276" w:lineRule="auto"/>
            <w:jc w:val="center"/>
            <w:rPr>
              <w:rFonts w:ascii="David" w:hAnsi="David" w:cs="David"/>
              <w:b/>
              <w:bCs/>
              <w:color w:val="2F5496" w:themeColor="accent5" w:themeShade="BF"/>
              <w:sz w:val="24"/>
              <w:szCs w:val="24"/>
            </w:rPr>
          </w:pPr>
          <w:r w:rsidRPr="007441B1">
            <w:rPr>
              <w:rFonts w:ascii="David" w:hAnsi="David" w:cs="David"/>
              <w:b/>
              <w:bCs/>
              <w:color w:val="2F5496" w:themeColor="accent5" w:themeShade="BF"/>
              <w:sz w:val="24"/>
              <w:szCs w:val="24"/>
            </w:rPr>
            <w:t>Rotary International</w:t>
          </w:r>
        </w:p>
        <w:p w:rsidR="00996F57" w:rsidRPr="007441B1" w:rsidRDefault="00996F57" w:rsidP="00996F57">
          <w:pPr>
            <w:tabs>
              <w:tab w:val="center" w:pos="1664"/>
              <w:tab w:val="right" w:pos="3328"/>
            </w:tabs>
            <w:spacing w:line="276" w:lineRule="auto"/>
            <w:jc w:val="center"/>
            <w:rPr>
              <w:rFonts w:ascii="David" w:hAnsi="David" w:cs="David"/>
              <w:color w:val="2F5496" w:themeColor="accent5" w:themeShade="BF"/>
              <w:sz w:val="20"/>
              <w:szCs w:val="20"/>
            </w:rPr>
          </w:pPr>
          <w:r w:rsidRPr="007441B1">
            <w:rPr>
              <w:rFonts w:ascii="David" w:hAnsi="David" w:cs="David"/>
              <w:color w:val="2F5496" w:themeColor="accent5" w:themeShade="BF"/>
              <w:sz w:val="20"/>
              <w:szCs w:val="20"/>
            </w:rPr>
            <w:t>District 2490 Israel</w:t>
          </w:r>
        </w:p>
        <w:p w:rsidR="00996F57" w:rsidRPr="007441B1" w:rsidRDefault="00996F57" w:rsidP="00996F57">
          <w:pPr>
            <w:tabs>
              <w:tab w:val="center" w:pos="1664"/>
              <w:tab w:val="right" w:pos="3328"/>
            </w:tabs>
            <w:spacing w:line="276" w:lineRule="auto"/>
            <w:jc w:val="center"/>
            <w:rPr>
              <w:rFonts w:ascii="David" w:hAnsi="David" w:cs="David"/>
              <w:color w:val="2F5496" w:themeColor="accent5" w:themeShade="BF"/>
              <w:sz w:val="20"/>
              <w:szCs w:val="20"/>
              <w:rtl/>
            </w:rPr>
          </w:pPr>
          <w:r w:rsidRPr="007441B1">
            <w:rPr>
              <w:rFonts w:ascii="Arial" w:hAnsi="Arial" w:cs="Arial" w:hint="cs"/>
              <w:b/>
              <w:bCs/>
              <w:color w:val="2F5496" w:themeColor="accent5" w:themeShade="BF"/>
              <w:sz w:val="32"/>
              <w:szCs w:val="32"/>
              <w:rtl/>
            </w:rPr>
            <w:t>الروتاري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sz w:val="32"/>
              <w:szCs w:val="32"/>
              <w:rtl/>
            </w:rPr>
            <w:t xml:space="preserve">   </w:t>
          </w:r>
          <w:r w:rsidRPr="007441B1">
            <w:rPr>
              <w:rFonts w:ascii="Arial" w:hAnsi="Arial" w:cs="Arial" w:hint="cs"/>
              <w:b/>
              <w:bCs/>
              <w:color w:val="2F5496" w:themeColor="accent5" w:themeShade="BF"/>
              <w:sz w:val="32"/>
              <w:szCs w:val="32"/>
              <w:rtl/>
            </w:rPr>
            <w:t>الدولي</w:t>
          </w:r>
        </w:p>
        <w:p w:rsidR="00996F57" w:rsidRPr="007441B1" w:rsidRDefault="00996F57" w:rsidP="00996F57">
          <w:pPr>
            <w:spacing w:line="252" w:lineRule="auto"/>
            <w:jc w:val="center"/>
            <w:rPr>
              <w:rFonts w:ascii="David" w:hAnsi="David" w:cs="David"/>
              <w:sz w:val="20"/>
              <w:szCs w:val="20"/>
              <w:rtl/>
            </w:rPr>
          </w:pPr>
          <w:r w:rsidRPr="007441B1">
            <w:rPr>
              <w:rFonts w:ascii="Arial" w:hAnsi="Arial" w:cs="Arial" w:hint="cs"/>
              <w:b/>
              <w:bCs/>
              <w:color w:val="2F5496" w:themeColor="accent5" w:themeShade="BF"/>
              <w:rtl/>
            </w:rPr>
            <w:t>منطقه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rtl/>
              <w:lang w:bidi="he-IL"/>
            </w:rPr>
            <w:t xml:space="preserve"> 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rtl/>
            </w:rPr>
            <w:t xml:space="preserve"> 2490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rtl/>
              <w:lang w:bidi="he-IL"/>
            </w:rPr>
            <w:t xml:space="preserve"> 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rtl/>
            </w:rPr>
            <w:t xml:space="preserve"> </w:t>
          </w:r>
          <w:r w:rsidRPr="007441B1">
            <w:rPr>
              <w:rFonts w:ascii="Arial" w:hAnsi="Arial" w:cs="Arial" w:hint="cs"/>
              <w:b/>
              <w:bCs/>
              <w:color w:val="2F5496" w:themeColor="accent5" w:themeShade="BF"/>
              <w:rtl/>
            </w:rPr>
            <w:t>اسرائيل</w:t>
          </w:r>
        </w:p>
      </w:tc>
      <w:tc>
        <w:tcPr>
          <w:tcW w:w="0" w:type="auto"/>
          <w:vMerge/>
          <w:vAlign w:val="center"/>
          <w:hideMark/>
        </w:tcPr>
        <w:p w:rsidR="00996F57" w:rsidRPr="007441B1" w:rsidRDefault="00996F57" w:rsidP="00996F57">
          <w:pPr>
            <w:jc w:val="center"/>
            <w:rPr>
              <w:rFonts w:ascii="David" w:hAnsi="David" w:cs="David"/>
              <w:color w:val="2F5496" w:themeColor="accent5" w:themeShade="BF"/>
            </w:rPr>
          </w:pPr>
        </w:p>
      </w:tc>
      <w:tc>
        <w:tcPr>
          <w:tcW w:w="3544" w:type="dxa"/>
          <w:hideMark/>
        </w:tcPr>
        <w:p w:rsidR="00996F57" w:rsidRPr="007441B1" w:rsidRDefault="00996F57" w:rsidP="00996F57">
          <w:pPr>
            <w:tabs>
              <w:tab w:val="left" w:pos="382"/>
              <w:tab w:val="center" w:pos="1664"/>
              <w:tab w:val="right" w:pos="3328"/>
            </w:tabs>
            <w:spacing w:line="276" w:lineRule="auto"/>
            <w:jc w:val="center"/>
            <w:rPr>
              <w:rFonts w:ascii="David" w:hAnsi="David" w:cs="David"/>
              <w:b/>
              <w:bCs/>
              <w:color w:val="2F5496" w:themeColor="accent5" w:themeShade="BF"/>
              <w:sz w:val="32"/>
              <w:szCs w:val="32"/>
              <w:rtl/>
            </w:rPr>
          </w:pPr>
          <w:r w:rsidRPr="007441B1">
            <w:rPr>
              <w:rFonts w:ascii="David" w:hAnsi="David" w:cs="David"/>
              <w:b/>
              <w:bCs/>
              <w:color w:val="2F5496" w:themeColor="accent5" w:themeShade="BF"/>
              <w:sz w:val="24"/>
              <w:szCs w:val="24"/>
            </w:rPr>
            <w:t>E m i l e   E l - A s m a r</w:t>
          </w:r>
        </w:p>
        <w:p w:rsidR="00996F57" w:rsidRPr="007441B1" w:rsidRDefault="00996F57" w:rsidP="00996F57">
          <w:pPr>
            <w:tabs>
              <w:tab w:val="center" w:pos="1664"/>
              <w:tab w:val="right" w:pos="3328"/>
            </w:tabs>
            <w:spacing w:line="276" w:lineRule="auto"/>
            <w:jc w:val="center"/>
            <w:rPr>
              <w:rFonts w:ascii="David" w:hAnsi="David" w:cs="David"/>
              <w:color w:val="2F5496" w:themeColor="accent5" w:themeShade="BF"/>
              <w:sz w:val="20"/>
              <w:szCs w:val="20"/>
            </w:rPr>
          </w:pPr>
          <w:r w:rsidRPr="007441B1">
            <w:rPr>
              <w:rFonts w:ascii="David" w:hAnsi="David" w:cs="David"/>
              <w:color w:val="2F5496" w:themeColor="accent5" w:themeShade="BF"/>
              <w:sz w:val="20"/>
              <w:szCs w:val="20"/>
            </w:rPr>
            <w:t>District Governor 2015-2016</w:t>
          </w:r>
        </w:p>
        <w:p w:rsidR="00996F57" w:rsidRPr="007441B1" w:rsidRDefault="00996F57" w:rsidP="00996F57">
          <w:pPr>
            <w:tabs>
              <w:tab w:val="center" w:pos="1664"/>
              <w:tab w:val="right" w:pos="3328"/>
            </w:tabs>
            <w:spacing w:line="252" w:lineRule="auto"/>
            <w:jc w:val="center"/>
            <w:rPr>
              <w:rFonts w:ascii="David" w:hAnsi="David" w:cs="David"/>
              <w:b/>
              <w:bCs/>
              <w:color w:val="2F5496" w:themeColor="accent5" w:themeShade="BF"/>
              <w:sz w:val="32"/>
              <w:szCs w:val="32"/>
              <w:rtl/>
            </w:rPr>
          </w:pPr>
          <w:r w:rsidRPr="007441B1">
            <w:rPr>
              <w:rFonts w:ascii="Arial" w:hAnsi="Arial" w:cs="Arial" w:hint="cs"/>
              <w:b/>
              <w:bCs/>
              <w:color w:val="2F5496" w:themeColor="accent5" w:themeShade="BF"/>
              <w:sz w:val="32"/>
              <w:szCs w:val="32"/>
              <w:rtl/>
            </w:rPr>
            <w:t>إميل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sz w:val="32"/>
              <w:szCs w:val="32"/>
              <w:rtl/>
            </w:rPr>
            <w:t xml:space="preserve">   </w:t>
          </w:r>
          <w:r w:rsidRPr="007441B1">
            <w:rPr>
              <w:rFonts w:ascii="Arial" w:hAnsi="Arial" w:cs="Arial" w:hint="cs"/>
              <w:b/>
              <w:bCs/>
              <w:color w:val="2F5496" w:themeColor="accent5" w:themeShade="BF"/>
              <w:sz w:val="32"/>
              <w:szCs w:val="32"/>
              <w:rtl/>
            </w:rPr>
            <w:t>الأسمر</w:t>
          </w:r>
        </w:p>
        <w:p w:rsidR="00996F57" w:rsidRPr="007441B1" w:rsidRDefault="00996F57" w:rsidP="00996F57">
          <w:pPr>
            <w:tabs>
              <w:tab w:val="center" w:pos="1664"/>
              <w:tab w:val="right" w:pos="3328"/>
            </w:tabs>
            <w:spacing w:line="252" w:lineRule="auto"/>
            <w:jc w:val="center"/>
            <w:rPr>
              <w:rFonts w:ascii="David" w:hAnsi="David" w:cs="David"/>
              <w:b/>
              <w:bCs/>
              <w:color w:val="2F5496" w:themeColor="accent5" w:themeShade="BF"/>
              <w:sz w:val="32"/>
              <w:szCs w:val="32"/>
              <w:rtl/>
            </w:rPr>
          </w:pPr>
          <w:r w:rsidRPr="007441B1">
            <w:rPr>
              <w:rFonts w:ascii="Arial" w:hAnsi="Arial" w:cs="Arial" w:hint="cs"/>
              <w:b/>
              <w:bCs/>
              <w:color w:val="2F5496" w:themeColor="accent5" w:themeShade="BF"/>
              <w:rtl/>
            </w:rPr>
            <w:t>عميد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rtl/>
            </w:rPr>
            <w:t xml:space="preserve"> </w:t>
          </w:r>
          <w:r w:rsidRPr="007441B1">
            <w:rPr>
              <w:rFonts w:ascii="Arial" w:hAnsi="Arial" w:cs="Arial" w:hint="cs"/>
              <w:b/>
              <w:bCs/>
              <w:color w:val="2F5496" w:themeColor="accent5" w:themeShade="BF"/>
              <w:rtl/>
            </w:rPr>
            <w:t>المنطقه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rtl/>
              <w:lang w:bidi="he-IL"/>
            </w:rPr>
            <w:t xml:space="preserve"> </w:t>
          </w:r>
          <w:r w:rsidRPr="007441B1">
            <w:rPr>
              <w:rFonts w:ascii="David" w:hAnsi="David" w:cs="David"/>
              <w:b/>
              <w:bCs/>
              <w:color w:val="2F5496" w:themeColor="accent5" w:themeShade="BF"/>
              <w:rtl/>
            </w:rPr>
            <w:t xml:space="preserve"> 2015-2016</w:t>
          </w:r>
        </w:p>
        <w:p w:rsidR="00996F57" w:rsidRPr="007441B1" w:rsidRDefault="00996F57" w:rsidP="00996F57">
          <w:pPr>
            <w:tabs>
              <w:tab w:val="center" w:pos="1664"/>
              <w:tab w:val="right" w:pos="3328"/>
            </w:tabs>
            <w:spacing w:line="252" w:lineRule="auto"/>
            <w:jc w:val="center"/>
            <w:rPr>
              <w:rFonts w:ascii="David" w:hAnsi="David" w:cs="David"/>
              <w:b/>
              <w:bCs/>
              <w:color w:val="2F5496" w:themeColor="accent5" w:themeShade="BF"/>
              <w:rtl/>
            </w:rPr>
          </w:pPr>
        </w:p>
      </w:tc>
    </w:tr>
  </w:tbl>
  <w:p w:rsidR="00996F57" w:rsidRDefault="00996F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907"/>
    <w:multiLevelType w:val="hybridMultilevel"/>
    <w:tmpl w:val="0750D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6C3C"/>
    <w:multiLevelType w:val="hybridMultilevel"/>
    <w:tmpl w:val="65A6EAA8"/>
    <w:lvl w:ilvl="0" w:tplc="C598018C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327A"/>
    <w:rsid w:val="00013980"/>
    <w:rsid w:val="00016778"/>
    <w:rsid w:val="00026998"/>
    <w:rsid w:val="00046466"/>
    <w:rsid w:val="00047312"/>
    <w:rsid w:val="00051444"/>
    <w:rsid w:val="00072F23"/>
    <w:rsid w:val="000C0B9D"/>
    <w:rsid w:val="000C3F80"/>
    <w:rsid w:val="000E046F"/>
    <w:rsid w:val="000E2482"/>
    <w:rsid w:val="000F4788"/>
    <w:rsid w:val="000F6922"/>
    <w:rsid w:val="0010793D"/>
    <w:rsid w:val="001408AA"/>
    <w:rsid w:val="00183943"/>
    <w:rsid w:val="001911B2"/>
    <w:rsid w:val="001D1DF5"/>
    <w:rsid w:val="001D2C44"/>
    <w:rsid w:val="00202DF5"/>
    <w:rsid w:val="002323D2"/>
    <w:rsid w:val="002472C3"/>
    <w:rsid w:val="0025077E"/>
    <w:rsid w:val="00251B05"/>
    <w:rsid w:val="002949C3"/>
    <w:rsid w:val="002B3EDA"/>
    <w:rsid w:val="002B6BD6"/>
    <w:rsid w:val="002C527B"/>
    <w:rsid w:val="002D0445"/>
    <w:rsid w:val="002F74D6"/>
    <w:rsid w:val="002F7B1D"/>
    <w:rsid w:val="0032052A"/>
    <w:rsid w:val="003333AC"/>
    <w:rsid w:val="00347A8E"/>
    <w:rsid w:val="00351A17"/>
    <w:rsid w:val="00374DC7"/>
    <w:rsid w:val="00376C3B"/>
    <w:rsid w:val="003844D0"/>
    <w:rsid w:val="003B7636"/>
    <w:rsid w:val="003C74E7"/>
    <w:rsid w:val="003E1C90"/>
    <w:rsid w:val="003F307F"/>
    <w:rsid w:val="00416BBF"/>
    <w:rsid w:val="004371CE"/>
    <w:rsid w:val="004403E9"/>
    <w:rsid w:val="004438D4"/>
    <w:rsid w:val="00472B79"/>
    <w:rsid w:val="0048210D"/>
    <w:rsid w:val="004B133E"/>
    <w:rsid w:val="004C721C"/>
    <w:rsid w:val="004D3B3A"/>
    <w:rsid w:val="004E0335"/>
    <w:rsid w:val="004F5E78"/>
    <w:rsid w:val="005166CA"/>
    <w:rsid w:val="00527C33"/>
    <w:rsid w:val="00537F28"/>
    <w:rsid w:val="00553461"/>
    <w:rsid w:val="00563477"/>
    <w:rsid w:val="00584D87"/>
    <w:rsid w:val="005B09AD"/>
    <w:rsid w:val="005D56DC"/>
    <w:rsid w:val="005F6A4A"/>
    <w:rsid w:val="00621854"/>
    <w:rsid w:val="00670440"/>
    <w:rsid w:val="00672D08"/>
    <w:rsid w:val="0067327A"/>
    <w:rsid w:val="006D3BBB"/>
    <w:rsid w:val="006F6ED5"/>
    <w:rsid w:val="00704347"/>
    <w:rsid w:val="0073163C"/>
    <w:rsid w:val="0073662B"/>
    <w:rsid w:val="007441B1"/>
    <w:rsid w:val="00757D90"/>
    <w:rsid w:val="007B35CB"/>
    <w:rsid w:val="007B6304"/>
    <w:rsid w:val="007E7F0C"/>
    <w:rsid w:val="007F7BE4"/>
    <w:rsid w:val="00813340"/>
    <w:rsid w:val="00835928"/>
    <w:rsid w:val="008372DD"/>
    <w:rsid w:val="00857662"/>
    <w:rsid w:val="00860890"/>
    <w:rsid w:val="00866275"/>
    <w:rsid w:val="00882CC8"/>
    <w:rsid w:val="00892552"/>
    <w:rsid w:val="008C56CD"/>
    <w:rsid w:val="008F67F3"/>
    <w:rsid w:val="009106E9"/>
    <w:rsid w:val="009123A5"/>
    <w:rsid w:val="00913D38"/>
    <w:rsid w:val="00957E9C"/>
    <w:rsid w:val="00984799"/>
    <w:rsid w:val="00985226"/>
    <w:rsid w:val="00996F57"/>
    <w:rsid w:val="009B44F3"/>
    <w:rsid w:val="009C439D"/>
    <w:rsid w:val="009D34C7"/>
    <w:rsid w:val="009E07CA"/>
    <w:rsid w:val="009F36D7"/>
    <w:rsid w:val="00A2075F"/>
    <w:rsid w:val="00A23D53"/>
    <w:rsid w:val="00A673BE"/>
    <w:rsid w:val="00A74B46"/>
    <w:rsid w:val="00A96FD2"/>
    <w:rsid w:val="00AA350A"/>
    <w:rsid w:val="00AC7D11"/>
    <w:rsid w:val="00AE4DD8"/>
    <w:rsid w:val="00B0518C"/>
    <w:rsid w:val="00B105E4"/>
    <w:rsid w:val="00B23E1D"/>
    <w:rsid w:val="00B52862"/>
    <w:rsid w:val="00B713E9"/>
    <w:rsid w:val="00B727C2"/>
    <w:rsid w:val="00B80527"/>
    <w:rsid w:val="00B93BBC"/>
    <w:rsid w:val="00BB1685"/>
    <w:rsid w:val="00BC0352"/>
    <w:rsid w:val="00BC17C4"/>
    <w:rsid w:val="00BD53DB"/>
    <w:rsid w:val="00BF6398"/>
    <w:rsid w:val="00C0537C"/>
    <w:rsid w:val="00C256E4"/>
    <w:rsid w:val="00C466E5"/>
    <w:rsid w:val="00C7112E"/>
    <w:rsid w:val="00C95DD9"/>
    <w:rsid w:val="00CA06A0"/>
    <w:rsid w:val="00CA1A3E"/>
    <w:rsid w:val="00CC2964"/>
    <w:rsid w:val="00CC6F74"/>
    <w:rsid w:val="00CD0034"/>
    <w:rsid w:val="00CF07C7"/>
    <w:rsid w:val="00D476E5"/>
    <w:rsid w:val="00D61058"/>
    <w:rsid w:val="00D6285F"/>
    <w:rsid w:val="00DA367A"/>
    <w:rsid w:val="00DA5C34"/>
    <w:rsid w:val="00DF5DDE"/>
    <w:rsid w:val="00E227FD"/>
    <w:rsid w:val="00E23B41"/>
    <w:rsid w:val="00E30390"/>
    <w:rsid w:val="00E44EF7"/>
    <w:rsid w:val="00E47775"/>
    <w:rsid w:val="00E8778E"/>
    <w:rsid w:val="00EE2BBD"/>
    <w:rsid w:val="00EE3970"/>
    <w:rsid w:val="00F03E2D"/>
    <w:rsid w:val="00F06D87"/>
    <w:rsid w:val="00F42D0A"/>
    <w:rsid w:val="00F5258E"/>
    <w:rsid w:val="00F723D7"/>
    <w:rsid w:val="00F72DDE"/>
    <w:rsid w:val="00FA7230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5F"/>
  </w:style>
  <w:style w:type="paragraph" w:styleId="Footer">
    <w:name w:val="footer"/>
    <w:basedOn w:val="Normal"/>
    <w:link w:val="FooterChar"/>
    <w:uiPriority w:val="99"/>
    <w:unhideWhenUsed/>
    <w:rsid w:val="00D6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5F"/>
  </w:style>
  <w:style w:type="paragraph" w:styleId="NoSpacing">
    <w:name w:val="No Spacing"/>
    <w:uiPriority w:val="1"/>
    <w:qFormat/>
    <w:rsid w:val="009C439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71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e%20El-Asmar\Desktop\&#1504;&#1497;&#1497;&#1512;%20&#1508;&#1497;&#1512;&#1502;&#1492;%20&#1488;&#1502;&#1497;&#1500;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4CF0-768E-4CC6-86AA-B743A98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פירמה אמיל 2015</Template>
  <TotalTime>0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El-Asmar</dc:creator>
  <cp:keywords/>
  <dc:description/>
  <cp:lastModifiedBy>Netzer</cp:lastModifiedBy>
  <cp:revision>2</cp:revision>
  <dcterms:created xsi:type="dcterms:W3CDTF">2016-01-12T16:35:00Z</dcterms:created>
  <dcterms:modified xsi:type="dcterms:W3CDTF">2016-01-12T16:35:00Z</dcterms:modified>
</cp:coreProperties>
</file>